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6"/>
        <w:gridCol w:w="8581"/>
      </w:tblGrid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center"/>
            </w:pPr>
            <w:r>
              <w:t>Város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center"/>
            </w:pPr>
            <w:r>
              <w:t xml:space="preserve"> Intézmény neve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Ajka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Magyar Imre </w:t>
            </w:r>
            <w:proofErr w:type="spellStart"/>
            <w:r>
              <w:t>Kórház-Rendelőintézet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Balassagyarmat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Dr. </w:t>
            </w:r>
            <w:proofErr w:type="spellStart"/>
            <w:r>
              <w:t>Kenessey</w:t>
            </w:r>
            <w:proofErr w:type="spellEnd"/>
            <w:r>
              <w:t xml:space="preserve"> Albert Kórház és Rendelőintézet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Békéscsaba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Békés Megyei Központi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Budapest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8A702A" w:rsidP="000A1E74">
            <w:pPr>
              <w:spacing w:before="40"/>
              <w:ind w:left="56" w:right="56" w:firstLine="0"/>
              <w:jc w:val="left"/>
            </w:pPr>
            <w:r>
              <w:t>Észak-Pesti Centrum Kórház – Honvédk</w:t>
            </w:r>
            <w:r w:rsidR="000A1E74">
              <w:t>ó</w:t>
            </w:r>
            <w:r>
              <w:t>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Budapest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Egyesített Szent István és Szent László </w:t>
            </w:r>
            <w:proofErr w:type="spellStart"/>
            <w:r>
              <w:t>Kórház-Rendelőintézet</w:t>
            </w:r>
            <w:proofErr w:type="spellEnd"/>
            <w:r>
              <w:t>,</w:t>
            </w:r>
          </w:p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III.–IV. sz. Belgyógyászat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Budapest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Szent János Kórház és Észak-budai Egyesíte</w:t>
            </w:r>
            <w:bookmarkStart w:id="0" w:name="_GoBack"/>
            <w:bookmarkEnd w:id="0"/>
            <w:r>
              <w:t xml:space="preserve">tt Kórházak - </w:t>
            </w:r>
            <w:proofErr w:type="spellStart"/>
            <w:r>
              <w:t>Gastroenterologia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Budapest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Semmelweis Egyetem I.-II. sz. Belgyógyászati Klinika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Budapest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Semmelweis Egyetem Transzplantációs Klinika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Budapest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Országos Onkológiai Intézet - </w:t>
            </w:r>
            <w:proofErr w:type="spellStart"/>
            <w:r>
              <w:t>Gastroenterológia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Debrecen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Debreceni Egyetem Klinikai Központ, II. sz. Belgyógyászat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Debrecen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proofErr w:type="spellStart"/>
            <w:r>
              <w:t>Kenézy</w:t>
            </w:r>
            <w:proofErr w:type="spellEnd"/>
            <w:r>
              <w:t xml:space="preserve"> Gyula Kórház és Rendelőintézet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Eger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proofErr w:type="spellStart"/>
            <w:r>
              <w:t>Markhot</w:t>
            </w:r>
            <w:proofErr w:type="spellEnd"/>
            <w:r>
              <w:t xml:space="preserve"> Ferenc Oktatókórház és Rendelőintézet – </w:t>
            </w:r>
            <w:proofErr w:type="spellStart"/>
            <w:r>
              <w:t>Infektológia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Győr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Petz Aladár Megyei Oktató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Gyula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Békés Megyei Központi Kórház, </w:t>
            </w:r>
            <w:proofErr w:type="spellStart"/>
            <w:r>
              <w:t>Infektológia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Kaposvár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Somogy Megyei</w:t>
            </w:r>
            <w:r>
              <w:rPr>
                <w:color w:val="FF0000"/>
              </w:rPr>
              <w:t xml:space="preserve"> </w:t>
            </w:r>
            <w:r>
              <w:t>Kaposi Mór Oktató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Kecskemét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Bács-Kiskun Megyei Kórház a Szegedi Tudományegyetem Általános Orvostudományi Kar Oktató Kórháza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Kistarcsa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Pest Megyei Flór Ferenc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Miskolc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Borsod-Abaúj-Zemplén Megyei Központi Kórház és Egyetemi Oktatókórház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-6" w:firstLine="0"/>
              <w:jc w:val="left"/>
            </w:pPr>
            <w:r>
              <w:rPr>
                <w:sz w:val="18"/>
                <w:szCs w:val="18"/>
              </w:rPr>
              <w:t>Mosonmagyaróvár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Karolina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Nyíregyháza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Szabolcs-Szatmár-Bereg Megyei Kórházak és Egyetemi Oktatókórház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Pécs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Pécsi Tudományegyetem Klinikai Központ I. sz. Belgyógyászati Klinika, </w:t>
            </w:r>
            <w:proofErr w:type="spellStart"/>
            <w:r>
              <w:t>Infektológia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Sopron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Erzsébet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Szeged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Szegedi Tudományegyetem Szent-Györgyi Albert Klinikai Központ</w:t>
            </w:r>
          </w:p>
        </w:tc>
      </w:tr>
      <w:tr w:rsidR="006B53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6B535E">
            <w:pPr>
              <w:spacing w:before="40"/>
              <w:ind w:firstLine="0"/>
              <w:jc w:val="left"/>
            </w:pPr>
          </w:p>
        </w:tc>
        <w:tc>
          <w:tcPr>
            <w:tcW w:w="8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Szegedi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Szeged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Szegedi Tudományegyetem Szent-Györgyi Albert Klinikai Központ</w:t>
            </w:r>
          </w:p>
        </w:tc>
      </w:tr>
      <w:tr w:rsidR="006B53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6B535E">
            <w:pPr>
              <w:spacing w:before="40"/>
              <w:ind w:firstLine="0"/>
              <w:jc w:val="left"/>
            </w:pPr>
          </w:p>
        </w:tc>
        <w:tc>
          <w:tcPr>
            <w:tcW w:w="8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I. sz. Belgyógyászati Klinika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Székesfehérvár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Fejér Megyei Szent György Egyetemi Oktató Kórház, Belgyógyászat, </w:t>
            </w:r>
            <w:proofErr w:type="spellStart"/>
            <w:r>
              <w:t>Infektológia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Szekszárd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Tolna Megyei Balassa János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Szolnok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Jász-Nagykun-Szolnok Megyei Hetényi Géza </w:t>
            </w:r>
            <w:proofErr w:type="spellStart"/>
            <w:r>
              <w:t>Kórház-Rendelőintézet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Szombathely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proofErr w:type="spellStart"/>
            <w:r>
              <w:t>Markusovszky</w:t>
            </w:r>
            <w:proofErr w:type="spellEnd"/>
            <w:r>
              <w:t xml:space="preserve"> Egyetemi Oktatókórház </w:t>
            </w:r>
            <w:proofErr w:type="spellStart"/>
            <w:r>
              <w:t>Gasztroenterológia</w:t>
            </w:r>
            <w:proofErr w:type="spellEnd"/>
            <w:r>
              <w:t xml:space="preserve">, </w:t>
            </w:r>
            <w:proofErr w:type="spellStart"/>
            <w:r>
              <w:t>Infektológia</w:t>
            </w:r>
            <w:proofErr w:type="spellEnd"/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Tatabánya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Szent Borbála Kórház</w:t>
            </w:r>
          </w:p>
        </w:tc>
      </w:tr>
      <w:tr w:rsidR="006B53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>Zalaegerszeg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5E" w:rsidRDefault="005E4940">
            <w:pPr>
              <w:spacing w:before="40"/>
              <w:ind w:left="56" w:right="56" w:firstLine="0"/>
              <w:jc w:val="left"/>
            </w:pPr>
            <w:r>
              <w:t xml:space="preserve">Zala Megyei Kórház - </w:t>
            </w:r>
            <w:proofErr w:type="spellStart"/>
            <w:r>
              <w:t>Gasztroenterológia</w:t>
            </w:r>
            <w:proofErr w:type="spellEnd"/>
            <w:r>
              <w:t xml:space="preserve">, </w:t>
            </w:r>
            <w:proofErr w:type="spellStart"/>
            <w:r>
              <w:t>Infektológia</w:t>
            </w:r>
            <w:proofErr w:type="spellEnd"/>
          </w:p>
        </w:tc>
      </w:tr>
    </w:tbl>
    <w:p w:rsidR="005E4940" w:rsidRDefault="005E4940"/>
    <w:sectPr w:rsidR="005E4940" w:rsidSect="008A702A">
      <w:pgSz w:w="11906" w:h="16838"/>
      <w:pgMar w:top="1134" w:right="851" w:bottom="1134" w:left="85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2A"/>
    <w:rsid w:val="000A1E74"/>
    <w:rsid w:val="005E4940"/>
    <w:rsid w:val="006B535E"/>
    <w:rsid w:val="008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1685</Characters>
  <Application>Microsoft Office Word</Application>
  <DocSecurity>0</DocSecurity>
  <Lines>14</Lines>
  <Paragraphs>3</Paragraphs>
  <ScaleCrop>false</ScaleCrop>
  <Company>MHK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3</cp:revision>
  <dcterms:created xsi:type="dcterms:W3CDTF">2022-12-30T08:44:00Z</dcterms:created>
  <dcterms:modified xsi:type="dcterms:W3CDTF">2022-12-30T08:45:00Z</dcterms:modified>
</cp:coreProperties>
</file>